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0DBB75" w14:textId="752EE3F5" w:rsidR="000F68BF" w:rsidRPr="00A675FA" w:rsidRDefault="00A675FA">
      <w:pPr>
        <w:rPr>
          <w:b/>
        </w:rPr>
      </w:pPr>
      <w:r w:rsidRPr="00A675FA">
        <w:rPr>
          <w:b/>
        </w:rPr>
        <w:t>Disclosure Statement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March 20, 2023</w:t>
      </w:r>
    </w:p>
    <w:p w14:paraId="3C9CE5ED" w14:textId="2BD83E9A" w:rsidR="00A675FA" w:rsidRDefault="00A675FA"/>
    <w:p w14:paraId="30BFC5D6" w14:textId="1526EACB" w:rsidR="00A675FA" w:rsidRDefault="00A675FA">
      <w:r>
        <w:t>The author declares that he has no relevant or material financial interests that relate to the research described in this paper.</w:t>
      </w:r>
    </w:p>
    <w:p w14:paraId="236C9CB7" w14:textId="77777777" w:rsidR="00A675FA" w:rsidRDefault="00A675FA"/>
    <w:p w14:paraId="6DD4C142" w14:textId="6C354118" w:rsidR="00A675FA" w:rsidRDefault="00A675FA" w:rsidP="00A675FA">
      <w:pPr>
        <w:pStyle w:val="NoSpacing"/>
      </w:pPr>
      <w:r>
        <w:t>Douglas L. Miller</w:t>
      </w:r>
    </w:p>
    <w:p w14:paraId="520F36AB" w14:textId="5B894C27" w:rsidR="00A675FA" w:rsidRDefault="00A675FA" w:rsidP="00A675FA">
      <w:pPr>
        <w:pStyle w:val="NoSpacing"/>
      </w:pPr>
      <w:r>
        <w:t>Cornell University</w:t>
      </w:r>
    </w:p>
    <w:p w14:paraId="3D3B6D2D" w14:textId="77777777" w:rsidR="00A675FA" w:rsidRDefault="00A675FA">
      <w:bookmarkStart w:id="0" w:name="_GoBack"/>
      <w:bookmarkEnd w:id="0"/>
    </w:p>
    <w:sectPr w:rsidR="00A675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579"/>
    <w:rsid w:val="000F68BF"/>
    <w:rsid w:val="00A675FA"/>
    <w:rsid w:val="00DD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B6197"/>
  <w15:chartTrackingRefBased/>
  <w15:docId w15:val="{EA1BF709-0CF9-4DE2-B880-8BCA13231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675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L. Miller</dc:creator>
  <cp:keywords/>
  <dc:description/>
  <cp:lastModifiedBy>Douglas L. Miller</cp:lastModifiedBy>
  <cp:revision>2</cp:revision>
  <dcterms:created xsi:type="dcterms:W3CDTF">2023-03-20T16:23:00Z</dcterms:created>
  <dcterms:modified xsi:type="dcterms:W3CDTF">2023-03-20T16:27:00Z</dcterms:modified>
</cp:coreProperties>
</file>