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30984D" w14:textId="2B13D28B" w:rsidR="00CC1938" w:rsidRDefault="00033830" w:rsidP="00033830">
      <w:r w:rsidRPr="00B33CE5">
        <w:rPr>
          <w:u w:val="single"/>
        </w:rPr>
        <w:t>Paper Title</w:t>
      </w:r>
      <w:r w:rsidRPr="00B33CE5">
        <w:t>:</w:t>
      </w:r>
      <w:r>
        <w:t xml:space="preserve"> Is Community-based Targeting Effective to Identify Intimate</w:t>
      </w:r>
      <w:r w:rsidR="00B33CE5">
        <w:t xml:space="preserve"> </w:t>
      </w:r>
      <w:r>
        <w:t>Partner Violence?</w:t>
      </w:r>
    </w:p>
    <w:p w14:paraId="3280F0D8" w14:textId="314775FC" w:rsidR="00B33CE5" w:rsidRDefault="00B33CE5" w:rsidP="00033830">
      <w:r>
        <w:rPr>
          <w:u w:val="single"/>
        </w:rPr>
        <w:t>Author Name</w:t>
      </w:r>
      <w:r w:rsidRPr="00B33CE5">
        <w:t>:</w:t>
      </w:r>
      <w:r>
        <w:t xml:space="preserve"> Javier Romero</w:t>
      </w:r>
    </w:p>
    <w:p w14:paraId="44C4724D" w14:textId="77777777" w:rsidR="003D4ADC" w:rsidRDefault="003D4ADC" w:rsidP="003D4A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Disclosure Statement</w:t>
      </w:r>
    </w:p>
    <w:p w14:paraId="3F61D082" w14:textId="77777777" w:rsidR="003D4ADC" w:rsidRDefault="003D4ADC" w:rsidP="003D4A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8, 2020</w:t>
      </w:r>
    </w:p>
    <w:p w14:paraId="2688F195" w14:textId="77777777" w:rsidR="003D4ADC" w:rsidRDefault="003D4ADC" w:rsidP="003D4A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A8993F" w14:textId="2E352454" w:rsidR="003D4ADC" w:rsidRDefault="003D4ADC" w:rsidP="003D4A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hereby declare that I have no relevant or material financial interests that relate to the research described in the paper “Is Community-based Targeting Effective to Identify Intimate Partner Violence?” by </w:t>
      </w:r>
      <w:r w:rsidR="00B61391">
        <w:rPr>
          <w:rFonts w:ascii="Times New Roman" w:hAnsi="Times New Roman" w:cs="Times New Roman"/>
          <w:sz w:val="24"/>
          <w:szCs w:val="24"/>
        </w:rPr>
        <w:t xml:space="preserve">Jorge M. </w:t>
      </w:r>
      <w:proofErr w:type="spellStart"/>
      <w:r w:rsidR="00B61391">
        <w:rPr>
          <w:rFonts w:ascii="Times New Roman" w:hAnsi="Times New Roman" w:cs="Times New Roman"/>
          <w:sz w:val="24"/>
          <w:szCs w:val="24"/>
        </w:rPr>
        <w:t>Agüero</w:t>
      </w:r>
      <w:proofErr w:type="spellEnd"/>
      <w:r w:rsidR="00B6139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Ursula Aldana, Erica Field, Verónica Frisancho, and me.</w:t>
      </w:r>
    </w:p>
    <w:p w14:paraId="550C07F6" w14:textId="77777777" w:rsidR="003D4ADC" w:rsidRDefault="003D4ADC" w:rsidP="003D4A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9A4ECB" w14:textId="11B0D942" w:rsidR="003D4ADC" w:rsidRDefault="003D4ADC" w:rsidP="003D4ADC">
      <w:pPr>
        <w:jc w:val="both"/>
        <w:rPr>
          <w:rFonts w:ascii="Times New Roman" w:hAnsi="Times New Roman" w:cs="Times New Roman"/>
          <w:sz w:val="24"/>
          <w:szCs w:val="24"/>
        </w:rPr>
      </w:pPr>
      <w:r w:rsidRPr="008E2BEE">
        <w:rPr>
          <w:rFonts w:ascii="Times New Roman" w:hAnsi="Times New Roman" w:cs="Times New Roman"/>
          <w:sz w:val="24"/>
          <w:szCs w:val="24"/>
        </w:rPr>
        <w:t>The work conducted here received IRB approval. See “acknowledgments” footnote in the manuscript for details.</w:t>
      </w:r>
    </w:p>
    <w:p w14:paraId="3FCDA733" w14:textId="77777777" w:rsidR="003D4ADC" w:rsidRDefault="003D4ADC" w:rsidP="003D4A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94271E" w14:textId="141B9DC7" w:rsidR="003D4ADC" w:rsidRDefault="00CD0991" w:rsidP="003D4ADC">
      <w:pPr>
        <w:jc w:val="both"/>
        <w:rPr>
          <w:rFonts w:ascii="Times New Roman" w:hAnsi="Times New Roman" w:cs="Times New Roman"/>
          <w:sz w:val="24"/>
          <w:szCs w:val="24"/>
        </w:rPr>
      </w:pPr>
      <w:r w:rsidRPr="00CD0991">
        <w:rPr>
          <w:noProof/>
        </w:rPr>
        <w:drawing>
          <wp:inline distT="0" distB="0" distL="0" distR="0" wp14:anchorId="02808734" wp14:editId="4CAD2CB9">
            <wp:extent cx="1943100" cy="475861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92386" cy="51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AD90B4" w14:textId="5785D7E6" w:rsidR="003D4ADC" w:rsidRDefault="00B61391" w:rsidP="003D4A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Javier Romero</w:t>
      </w:r>
    </w:p>
    <w:p w14:paraId="18D5C073" w14:textId="6ADB3B14" w:rsidR="003D4ADC" w:rsidRDefault="00B61391" w:rsidP="003D4A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Poverty and Equity Global Practice</w:t>
      </w:r>
    </w:p>
    <w:p w14:paraId="777658BC" w14:textId="2625A5F2" w:rsidR="00B61391" w:rsidRDefault="00B61391" w:rsidP="003D4A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World Bank</w:t>
      </w:r>
    </w:p>
    <w:p w14:paraId="418A56F4" w14:textId="77777777" w:rsidR="006C05C0" w:rsidRDefault="006C05C0" w:rsidP="00033830"/>
    <w:p w14:paraId="55791C21" w14:textId="77777777" w:rsidR="006D4D5B" w:rsidRDefault="006D4D5B" w:rsidP="00033830">
      <w:bookmarkStart w:id="0" w:name="_GoBack"/>
      <w:bookmarkEnd w:id="0"/>
    </w:p>
    <w:sectPr w:rsidR="006D4D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032"/>
    <w:rsid w:val="00033830"/>
    <w:rsid w:val="003D4ADC"/>
    <w:rsid w:val="004E6032"/>
    <w:rsid w:val="006C05C0"/>
    <w:rsid w:val="006D4D5B"/>
    <w:rsid w:val="008E2BEE"/>
    <w:rsid w:val="008E3341"/>
    <w:rsid w:val="00B33CE5"/>
    <w:rsid w:val="00B61391"/>
    <w:rsid w:val="00BA0730"/>
    <w:rsid w:val="00CD0991"/>
    <w:rsid w:val="00D9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925EB"/>
  <w15:chartTrackingRefBased/>
  <w15:docId w15:val="{01C37DED-B642-4C1D-8297-D0E0066C9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4A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A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3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Romero</dc:creator>
  <cp:keywords/>
  <dc:description/>
  <cp:lastModifiedBy>Daniel Hurtado</cp:lastModifiedBy>
  <cp:revision>2</cp:revision>
  <dcterms:created xsi:type="dcterms:W3CDTF">2020-01-11T02:35:00Z</dcterms:created>
  <dcterms:modified xsi:type="dcterms:W3CDTF">2020-01-11T02:35:00Z</dcterms:modified>
</cp:coreProperties>
</file>